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styles.xml" ContentType="application/vnd.openxmlformats-officedocument.wordprocessingml.styles+xml"/>
  <Override PartName="/word/numbering.xml" ContentType="application/vnd.openxmlformats-officedocument.wordprocessingml.numbering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План-конспект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Организованной образовательной деятельности по художественно-эстетическому развитию в старшей группе.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Тема: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Эбру – весенние цветы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»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Воспитатель: Шахбанова Х.Ш.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Возраст: Старшая группа (5-6 лет).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Основная образовательная область: художественно – эстетическое  развитие.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Интеграция: социально-коммуникативное развитие, познавательное развитие, речевое развитие, художественно-эстетическое развитие, физическое развитие.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Цель: Сформировать у дошкольника способность к восприятию   окружающего мира и выражению своих впечатлений  через художественное - эстетическое творчество, совершенствовать интеллектуальные и творческие способности с помощью нетрадиционных техник рисования.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Образовательные задачи: Познакомить дошкольника с нетрадиционной техникой рисования –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эбру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Развивающие задачи: Развивать чувство композиции, ритма, колорита, цветовосприятия; развивать творческие способности, воображение через продуктивную деятельность.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Воспитательные задачи: Воспитывать  умение доводить начатое дело до конца, работать в коллективе.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Методы и приёмы: беседа об искусстве, показ презентации: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Восток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», 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Эбру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»,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показ видео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Эбру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»,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рассказ воспитателя о Эбру.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Предварительная работа:беседы о цветах, рассматривание иллюстраций цветов.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Словарная работа: Эбру, бойалар.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Оборудование: лотки с вязкой водой, специальные краски 4 цветов, шпажки, акварельная бумага, салфетки, аудиозапись с восточной музыкой, проектор, ноутбук.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Ход ООД: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1.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Орг. Момент.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Здравствуйте, уважаемые гости. Мы так рады вас видеть у себя в гостях. Поздоровайтесь ребята с ними (здравствуйте). И подарите им свои улыбки. Ведь каждая улыбка - это маленькое солнышко, от которой становится тепло и хорошо. Поэтому я предлагаю вам чаще улыбаться друг другу и дарить окружающим хорошее настроение!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2.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Основная часть.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Ребята, а вы любите восточные сказки? Какие сказки вы знаете? (Алладин и волшебная лампа, Али-Баба и сорок разбойников, Злой волшебник, Хитрый продавец, Нищий и счастье ит.д.).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А хотите ли вы сами попасть в сказку? Ну, тогда смотрите. Показ презентации на экране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Восток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».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Мы с вами попали на Восток.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Восток славится не только своими сказками и танцами, но и своим искусством. А ещё я покажу вам одно удивительное искусство. Посмотрите на экран. (Показ видео). Это искусство называется Эбру. Какое красивое слово! Повтори.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Вы когда – нибудь рисовали на воде? А почему мы не можем рисовать на воде? Мы ведь знаем, что краски растворяются в воде. А хотите научиться?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Я хочу вам представить одну из мастериц прекрасного искусства. Она, как волшебница рисует на воде. И она нам сейчас расскажет и покажет, как это делается.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Презентация на экране. Милена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-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Здравствуйте, ребята, здравствуйте, уважаемые гости! Я восточная мастерица искусства Эбру. Эбру – это рисование на воде. Это искусство зародилось в Турции. Краски плавают на поверхности воды и не смешиваются между собой, а образуют причудливые узоры. А потом эти узоры переносятся на лист бумаги или ткань.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 Эбру используется специальная вода. Это вода вязкая, тягучая. В неё добавляют раствор, сделанный из растения гевена. Краски тоже специальные и называются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бойалар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Милена: Ребята, я вас научу, как нарисовать цветок на воде.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Но прежде давайте вспомним, какие цветы вы знаете.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А сейчас ребята, мы с восточной мастерицей покажем вам, как нарисовать цветы.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Милена: Здесь у меня специальная вода и несколько цветов красок. Сначала я нарисую фон. Возьму синюю краску и капаю её на воду. Затем палочкой плавно развожу слева направо и справа налево.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Далее я буду рисовать стебель с листьями. Беру зелёную краску и капаю сверху на фон. И опять палочкой вырисовываю листочки.А теперь приступаю к цветку. Он у меня будет разноцветный. Я беру красную краску и капаю на воду. Затем жёлтую и капаю сверху на красную. А на жёлтую капну немного чёрной. А затем беру палочку и свожу круг к центру.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А теперь я покажу, как можно нарисовать тюльпан. Возьму красный цвет. Капну и палочкой вытяну лепестки. Получился цветок. Теперь я беру лист бумаги. Это акварельная бумага. Простая бумага сюда не подойдёт. И накладываю сверху на мой рисунок. Жду 3 секунды и вынимаю с лотка, вытягиваю лист, чтобы лишняя вода стекла с бумаги. И вот получилось чудо, посмотрите!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Спасибо, тебе, восточная мастерица за такой интересный рассказ и показ.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Ребята, а вы хотите стать мастерами Эбру? (Да).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Прежде, чем приступим рисовать, разомнём свои пальчики.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Пальчиковая гимнастика.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Мак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8"/>
          <w:shd w:fill="auto" w:val="clear"/>
        </w:rPr>
        <w:t xml:space="preserve">»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На пригорке вырос мак,                   Пальцы левой руки собрать                   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                                                            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 щепоть, сделать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бутон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».      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Он склонил головку так.                 Наклонить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бутон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Бабочка над ним порхает,               Кисти рук перекрестить, помахать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Быстро крыльями мелькает.           Крылышками, как бабочка.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По тугому стебельку                        Правая рука –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жук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»,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перебирая 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                                                                   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пальцами                              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Жук  ползет: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Что там вверху?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лапками, ползет вверх по левой  руке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                                                        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стебельку от локтя до запястья.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Вот дополз он до цветка,                     Правой рукой отогнуть на левой  руке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Отогнул два лепестка,                            большой и указательный палец.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Внутрь забрался, поворчал,        Пальцы правой руки вложить в ладонь левой.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Круглый домик увидал.               Пальцы левой руки сложить в щепоть.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Лапкой в стенку постучал,                Каждым пальцем правой руки постучать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Но ответ никто не дал.                               в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коробочку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мака.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Облетели лепестки,                         Правой рукой отогнуть пальцы левой руки.                    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Высох домик от жары,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Стал греметь, как погремушка.    Пальцы левой руки сложить в кулак,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Вот так славная игрушка!              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погреметь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»,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как погремушкой.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Ну что, теперь мы готовы сотворить своё чудо. Проходите мастера к столу. Мы будем работать в парах.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Посмотрите, у каждой пары есть лоток с водой. Краски несколько цветов. Прежде чем начнём, давайте вспомним, с чего начнём? Подумайте, каким цветом будет фон и цветок, чтобы краски не слились между собой. И так приступим. Если возникнут вопросы, тихонечко поднимите руки, я подойду.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А теперь всю эту красоту надо перенести на лист бумаги. Хочу напомнить, как надо вытянуть правильно лист бумаги. Накладываем лист и вытягиваем осторожно с краю. Как красиво у вас получилось! Покажите нашим гостям. Теперь рисунки должны высохнуть. Положите их на стол.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Итог. 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Вот ребята мы сотворили чудо. Мы были мастерами и научились этому искусству.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Воспитатель: Ребята, вам понравилось сегодня заниматься? О какой технике рисования вы сегодня узнали? Я предлагаю вам оценить работы. Но только не свою работу, а работу своих товарищей. Здесь у меня лежат бабочки. Одевайте их на пальчик. И пусть бабочка летит к понравившемуся цветку и рядом с цветком опустится. А вы расскажите, почему ваша бабочка выбрала эту работу. -Вы у меня молодцы! Постарались на славу. Настоящие мастера. Работы получились красивые. Мы повесим их в группе, и наши родители полюбуются на них. Уважаемые гости, а вам понравились наши работы?</w: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object w:dxaOrig="8601" w:dyaOrig="5371">
          <v:rect xmlns:o="urn:schemas-microsoft-com:office:office" xmlns:v="urn:schemas-microsoft-com:vml" id="rectole0000000000" style="width:430.050000pt;height:268.55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object w:dxaOrig="8827" w:dyaOrig="5616">
          <v:rect xmlns:o="urn:schemas-microsoft-com:office:office" xmlns:v="urn:schemas-microsoft-com:vml" id="rectole0000000001" style="width:441.350000pt;height:280.8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20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40"/>
        <w:ind w:right="0" w:left="0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Нетрадиционная техника рисование на воде</w:t>
      </w:r>
    </w:p>
    <w:p>
      <w:pPr>
        <w:spacing w:before="0" w:after="200" w:line="240"/>
        <w:ind w:right="0" w:left="0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Эбру – весенние цветы</w:t>
      </w:r>
      <w:r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  <w:t xml:space="preserve">»</w:t>
      </w:r>
    </w:p>
    <w:p>
      <w:pPr>
        <w:spacing w:before="0" w:after="200" w:line="240"/>
        <w:ind w:right="0" w:left="0" w:firstLine="0"/>
        <w:jc w:val="center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8"/>
          <w:shd w:fill="auto" w:val="clear"/>
        </w:rPr>
      </w:pPr>
      <w:r>
        <w:object w:dxaOrig="8294" w:dyaOrig="9086">
          <v:rect xmlns:o="urn:schemas-microsoft-com:office:office" xmlns:v="urn:schemas-microsoft-com:vml" id="rectole0000000002" style="width:414.700000pt;height:454.300000pt" o:preferrelative="t" o:ole="">
            <o:lock v:ext="edit"/>
            <v:imagedata xmlns:r="http://schemas.openxmlformats.org/officeDocument/2006/relationships" r:id="docRId5" o:title=""/>
          </v:rect>
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</w:object>
      </w: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40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                                  </w:t>
      </w: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22"/>
          <w:shd w:fill="auto" w:val="clear"/>
        </w:rPr>
        <w:t xml:space="preserve">   </w:t>
      </w:r>
    </w:p>
    <w:p>
      <w:pPr>
        <w:spacing w:before="0" w:after="200" w:line="276"/>
        <w:ind w:right="0" w:left="0" w:firstLine="0"/>
        <w:jc w:val="center"/>
        <w:rPr>
          <w:rFonts w:ascii="Mangal" w:hAnsi="Mangal" w:cs="Mangal" w:eastAsia="Mangal"/>
          <w:color w:val="auto"/>
          <w:spacing w:val="0"/>
          <w:position w:val="0"/>
          <w:sz w:val="22"/>
          <w:shd w:fill="auto" w:val="clear"/>
        </w:rPr>
      </w:pPr>
    </w:p>
    <w:p>
      <w:pPr>
        <w:spacing w:before="0" w:after="200" w:line="276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76"/>
        <w:ind w:right="0" w:left="0" w:firstLine="0"/>
        <w:jc w:val="center"/>
        <w:rPr>
          <w:rFonts w:ascii="Calibri" w:hAnsi="Calibri" w:cs="Calibri" w:eastAsia="Calibri"/>
          <w:color w:val="auto"/>
          <w:spacing w:val="0"/>
          <w:position w:val="0"/>
          <w:sz w:val="48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Calibri" w:hAnsi="Calibri" w:cs="Calibri" w:eastAsia="Calibri"/>
          <w:color w:val="auto"/>
          <w:spacing w:val="0"/>
          <w:position w:val="0"/>
          <w:sz w:val="32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media/image0.wmf" Id="docRId1" Type="http://schemas.openxmlformats.org/officeDocument/2006/relationships/image"/><Relationship Target="media/image1.wmf" Id="docRId3" Type="http://schemas.openxmlformats.org/officeDocument/2006/relationships/image"/><Relationship Target="media/image2.wmf" Id="docRId5" Type="http://schemas.openxmlformats.org/officeDocument/2006/relationships/image"/><Relationship Target="styles.xml" Id="docRId7" Type="http://schemas.openxmlformats.org/officeDocument/2006/relationships/styles"/><Relationship Target="embeddings/oleObject0.bin" Id="docRId0" Type="http://schemas.openxmlformats.org/officeDocument/2006/relationships/oleObject"/><Relationship Target="embeddings/oleObject1.bin" Id="docRId2" Type="http://schemas.openxmlformats.org/officeDocument/2006/relationships/oleObject"/><Relationship Target="embeddings/oleObject2.bin" Id="docRId4" Type="http://schemas.openxmlformats.org/officeDocument/2006/relationships/oleObject"/><Relationship Target="numbering.xml" Id="docRId6" Type="http://schemas.openxmlformats.org/officeDocument/2006/relationships/numbering"/></Relationships>
</file>